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b w:val="1"/>
          <w:sz w:val="20"/>
        </w:rPr>
      </w:pPr>
      <w:r>
        <w:rPr>
          <w:rFonts w:ascii="Arial" w:hAnsi="Arial"/>
          <w:b w:val="1"/>
          <w:i w:val="0"/>
          <w:caps w:val="0"/>
          <w:color w:val="222222"/>
          <w:spacing w:val="0"/>
          <w:sz w:val="20"/>
          <w:highlight w:val="white"/>
        </w:rPr>
        <w:t>АВТОНОМНАЯ НЕКОММЕРЧЕСКАЯ ОРГАНИЗАЦИЯ ДОПОЛНИТЕЛЬНОГО ПРОФЕССИОНАЛЬНОГО ОБРАЗОВАНИЯ "ЦЕНТР ТЕХНИЧЕСКОГО ПРОГРЕССА"</w:t>
      </w:r>
      <w:r>
        <w:br/>
      </w:r>
    </w:p>
    <w:p w14:paraId="02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ПРОТОКОЛ №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_____</w:t>
      </w:r>
    </w:p>
    <w:p w14:paraId="03000000">
      <w:pPr>
        <w:ind w:firstLine="567" w:left="0"/>
        <w:jc w:val="both"/>
        <w:rPr>
          <w:sz w:val="22"/>
        </w:rPr>
      </w:pPr>
      <w:r>
        <w:rPr>
          <w:sz w:val="22"/>
        </w:rPr>
        <w:t xml:space="preserve">Экзаменационная комиссия в составе: </w:t>
      </w:r>
      <w:r>
        <w:rPr>
          <w:sz w:val="22"/>
        </w:rPr>
        <w:t xml:space="preserve">председателя </w:t>
      </w:r>
      <w:r>
        <w:rPr>
          <w:sz w:val="22"/>
        </w:rPr>
        <w:t>___________</w:t>
      </w:r>
      <w:r>
        <w:rPr>
          <w:sz w:val="22"/>
        </w:rPr>
        <w:t xml:space="preserve"> и членов: директора </w:t>
      </w:r>
      <w:r>
        <w:rPr>
          <w:sz w:val="22"/>
        </w:rPr>
        <w:t>______</w:t>
      </w:r>
      <w:r>
        <w:rPr>
          <w:sz w:val="22"/>
        </w:rPr>
        <w:t>.</w:t>
      </w:r>
      <w:r>
        <w:rPr>
          <w:sz w:val="22"/>
        </w:rPr>
        <w:t>;  преподавателя</w:t>
      </w:r>
      <w:r>
        <w:rPr>
          <w:sz w:val="22"/>
        </w:rPr>
        <w:t xml:space="preserve"> </w:t>
      </w:r>
      <w:r>
        <w:rPr>
          <w:sz w:val="22"/>
        </w:rPr>
        <w:t>_________</w:t>
      </w:r>
      <w:r>
        <w:rPr>
          <w:sz w:val="22"/>
        </w:rPr>
        <w:t>.</w:t>
      </w:r>
      <w:r>
        <w:rPr>
          <w:sz w:val="22"/>
        </w:rPr>
        <w:t xml:space="preserve"> </w:t>
      </w:r>
      <w:r>
        <w:rPr>
          <w:sz w:val="22"/>
        </w:rPr>
        <w:t>прове</w:t>
      </w:r>
      <w:r>
        <w:rPr>
          <w:sz w:val="22"/>
        </w:rPr>
        <w:t>дена</w:t>
      </w:r>
      <w:r>
        <w:rPr>
          <w:sz w:val="22"/>
        </w:rPr>
        <w:t xml:space="preserve"> </w:t>
      </w:r>
      <w:r>
        <w:rPr>
          <w:sz w:val="22"/>
        </w:rPr>
        <w:t>___</w:t>
      </w:r>
      <w:r>
        <w:rPr>
          <w:sz w:val="22"/>
        </w:rPr>
        <w:t>___</w:t>
      </w:r>
      <w:r>
        <w:rPr>
          <w:sz w:val="22"/>
        </w:rPr>
        <w:t xml:space="preserve"> </w:t>
      </w:r>
      <w:r>
        <w:rPr>
          <w:sz w:val="22"/>
        </w:rPr>
        <w:t xml:space="preserve">г. </w:t>
      </w:r>
      <w:r>
        <w:rPr>
          <w:sz w:val="22"/>
        </w:rPr>
        <w:t>итоговую аттестацию в форме квалификационного экзамена</w:t>
      </w:r>
      <w:r>
        <w:rPr>
          <w:sz w:val="22"/>
        </w:rPr>
        <w:t xml:space="preserve"> учебной группы № </w:t>
      </w:r>
      <w:r>
        <w:rPr>
          <w:sz w:val="22"/>
        </w:rPr>
        <w:t xml:space="preserve">_____, окончившей обучение по программе </w:t>
      </w:r>
      <w:r>
        <w:rPr>
          <w:sz w:val="22"/>
        </w:rPr>
        <w:t xml:space="preserve">профессиональной </w:t>
      </w:r>
      <w:r>
        <w:rPr>
          <w:sz w:val="22"/>
        </w:rPr>
        <w:t xml:space="preserve">подготовки водителей транспортных </w:t>
      </w:r>
      <w:r>
        <w:rPr>
          <w:sz w:val="22"/>
        </w:rPr>
        <w:t xml:space="preserve">средств </w:t>
      </w:r>
      <w:r>
        <w:rPr>
          <w:sz w:val="22"/>
        </w:rPr>
        <w:t>категории</w:t>
      </w:r>
      <w:r>
        <w:rPr>
          <w:sz w:val="22"/>
        </w:rPr>
        <w:t xml:space="preserve"> «</w:t>
      </w:r>
      <w:r>
        <w:rPr>
          <w:sz w:val="22"/>
        </w:rPr>
        <w:t>В</w:t>
      </w:r>
      <w:r>
        <w:rPr>
          <w:sz w:val="22"/>
        </w:rPr>
        <w:t>».</w:t>
      </w:r>
    </w:p>
    <w:p w14:paraId="04000000">
      <w:pPr>
        <w:rPr>
          <w:sz w:val="22"/>
        </w:rPr>
      </w:pPr>
      <w:r>
        <w:rPr>
          <w:sz w:val="22"/>
        </w:rPr>
        <w:t>Преподаватели</w:t>
      </w:r>
      <w:r>
        <w:rPr>
          <w:sz w:val="22"/>
        </w:rPr>
        <w:t xml:space="preserve">: </w:t>
      </w:r>
      <w:r>
        <w:rPr>
          <w:sz w:val="22"/>
        </w:rPr>
        <w:t>________</w:t>
      </w:r>
    </w:p>
    <w:p w14:paraId="05000000">
      <w:pPr>
        <w:rPr>
          <w:sz w:val="22"/>
        </w:rPr>
      </w:pPr>
      <w:r>
        <w:rPr>
          <w:sz w:val="22"/>
        </w:rPr>
        <w:t>Мастера</w:t>
      </w:r>
      <w:r>
        <w:rPr>
          <w:sz w:val="22"/>
        </w:rPr>
        <w:t xml:space="preserve"> </w:t>
      </w:r>
      <w:r>
        <w:rPr>
          <w:sz w:val="22"/>
        </w:rPr>
        <w:t>производственного</w:t>
      </w:r>
      <w:r>
        <w:rPr>
          <w:sz w:val="22"/>
        </w:rPr>
        <w:t xml:space="preserve"> </w:t>
      </w:r>
      <w:r>
        <w:rPr>
          <w:sz w:val="22"/>
        </w:rPr>
        <w:t>обучения:</w:t>
      </w:r>
      <w:r>
        <w:rPr>
          <w:sz w:val="22"/>
        </w:rPr>
        <w:t xml:space="preserve"> </w:t>
      </w:r>
      <w:r>
        <w:rPr>
          <w:sz w:val="22"/>
        </w:rPr>
        <w:t>______________</w:t>
      </w:r>
    </w:p>
    <w:p w14:paraId="06000000">
      <w:pPr>
        <w:rPr>
          <w:sz w:val="22"/>
        </w:rPr>
      </w:pPr>
    </w:p>
    <w:p w14:paraId="07000000">
      <w:pPr>
        <w:rPr>
          <w:sz w:val="22"/>
        </w:rPr>
      </w:pPr>
    </w:p>
    <w:tbl>
      <w:tblPr>
        <w:tblStyle w:val="Style_1"/>
        <w:tblInd w:type="dxa" w:w="-31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68"/>
        <w:gridCol w:w="3969"/>
        <w:gridCol w:w="709"/>
        <w:gridCol w:w="708"/>
        <w:gridCol w:w="568"/>
        <w:gridCol w:w="567"/>
        <w:gridCol w:w="708"/>
        <w:gridCol w:w="709"/>
        <w:gridCol w:w="709"/>
        <w:gridCol w:w="709"/>
        <w:gridCol w:w="708"/>
        <w:gridCol w:w="709"/>
        <w:gridCol w:w="709"/>
        <w:gridCol w:w="1134"/>
        <w:gridCol w:w="1417"/>
        <w:gridCol w:w="1276"/>
      </w:tblGrid>
      <w:tr>
        <w:tc>
          <w:tcPr>
            <w:tcW w:type="dxa" w:w="56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</w:p>
          <w:p w14:paraId="09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п/п</w:t>
            </w:r>
          </w:p>
        </w:tc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Фамилия, Имя, Отчество</w:t>
            </w:r>
          </w:p>
        </w:tc>
        <w:tc>
          <w:tcPr>
            <w:tcW w:type="dxa" w:w="6095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предметы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Квалификационный экзамен</w:t>
            </w:r>
          </w:p>
        </w:tc>
        <w:tc>
          <w:tcPr>
            <w:tcW w:type="dxa" w:w="141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Свидетел</w:t>
            </w:r>
            <w:r>
              <w:rPr>
                <w:sz w:val="20"/>
              </w:rPr>
              <w:t>ьство</w:t>
            </w:r>
          </w:p>
          <w:p w14:paraId="10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серия №</w:t>
            </w:r>
          </w:p>
          <w:p w14:paraId="1100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1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Роспись</w:t>
            </w:r>
          </w:p>
        </w:tc>
      </w:tr>
      <w:tr>
        <w:trPr>
          <w:trHeight w:hRule="atLeast" w:val="437"/>
        </w:trPr>
        <w:tc>
          <w:tcPr>
            <w:tcW w:type="dxa" w:w="5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кпп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Очки/линзы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оз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>дд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подв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00000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оутс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00000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пп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00000">
            <w:pPr>
              <w:ind w:firstLine="0" w:left="-108" w:right="-108"/>
              <w:jc w:val="center"/>
              <w:rPr>
                <w:sz w:val="20"/>
              </w:rPr>
            </w:pPr>
            <w:r>
              <w:rPr>
                <w:sz w:val="20"/>
              </w:rPr>
              <w:t>уито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00000">
            <w:pPr>
              <w:ind w:firstLine="0" w:left="-107" w:right="-10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оутс  </w:t>
            </w:r>
          </w:p>
          <w:p w14:paraId="1B000000">
            <w:pPr>
              <w:ind w:firstLine="0" w:left="-107" w:right="-108"/>
              <w:jc w:val="center"/>
              <w:rPr>
                <w:sz w:val="20"/>
              </w:rPr>
            </w:pPr>
            <w:r>
              <w:rPr>
                <w:sz w:val="20"/>
              </w:rPr>
              <w:t>кат. «В»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вожд.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овгпат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овппат</w:t>
            </w:r>
          </w:p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4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rPr>
                <w:sz w:val="22"/>
              </w:rPr>
            </w:pPr>
            <w:r>
              <w:rPr>
                <w:sz w:val="22"/>
              </w:rPr>
              <w:t xml:space="preserve"> 1.</w:t>
            </w: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ind/>
              <w:jc w:val="both"/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мкпп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rPr>
                <w:sz w:val="22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rPr>
                <w:sz w:val="22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rPr>
                <w:sz w:val="22"/>
              </w:rPr>
            </w:pP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rPr>
                <w:sz w:val="22"/>
              </w:rPr>
            </w:pPr>
            <w:r>
              <w:rPr>
                <w:sz w:val="22"/>
              </w:rPr>
              <w:t xml:space="preserve"> 2.</w:t>
            </w: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ind/>
              <w:jc w:val="both"/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мкпп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00000">
            <w:pPr>
              <w:rPr>
                <w:sz w:val="22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rPr>
                <w:sz w:val="22"/>
              </w:rPr>
            </w:pP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rPr>
                <w:sz w:val="22"/>
              </w:rPr>
            </w:pPr>
            <w:r>
              <w:rPr>
                <w:sz w:val="22"/>
              </w:rPr>
              <w:t xml:space="preserve"> 3.</w:t>
            </w: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ind/>
              <w:jc w:val="both"/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мкпп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rPr>
                <w:sz w:val="22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rPr>
                <w:sz w:val="22"/>
              </w:rPr>
            </w:pP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rPr>
                <w:sz w:val="22"/>
              </w:rPr>
            </w:pPr>
            <w:r>
              <w:rPr>
                <w:sz w:val="22"/>
              </w:rPr>
              <w:t xml:space="preserve"> 4.</w:t>
            </w: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ind/>
              <w:jc w:val="both"/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мкпп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rPr>
                <w:sz w:val="22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rPr>
                <w:sz w:val="22"/>
              </w:rPr>
            </w:pP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rPr>
                <w:sz w:val="22"/>
              </w:rPr>
            </w:pPr>
            <w:r>
              <w:rPr>
                <w:sz w:val="22"/>
              </w:rPr>
              <w:t xml:space="preserve"> 5.</w:t>
            </w: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ind/>
              <w:jc w:val="both"/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акпп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00000">
            <w:pPr>
              <w:rPr>
                <w:sz w:val="22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00000">
            <w:pPr>
              <w:rPr>
                <w:sz w:val="22"/>
              </w:rPr>
            </w:pP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rPr>
                <w:sz w:val="22"/>
              </w:rPr>
            </w:pPr>
            <w:r>
              <w:rPr>
                <w:sz w:val="22"/>
              </w:rPr>
              <w:t xml:space="preserve"> 6.</w:t>
            </w: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ind/>
              <w:jc w:val="both"/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мкпп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00000">
            <w:pPr>
              <w:rPr>
                <w:sz w:val="22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rPr>
                <w:sz w:val="22"/>
              </w:rPr>
            </w:pP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rPr>
                <w:sz w:val="22"/>
              </w:rPr>
            </w:pPr>
            <w:r>
              <w:rPr>
                <w:sz w:val="22"/>
              </w:rPr>
              <w:t xml:space="preserve"> 7.</w:t>
            </w: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pPr>
              <w:ind/>
              <w:jc w:val="both"/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мкпп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00000">
            <w:pPr>
              <w:rPr>
                <w:sz w:val="22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00000">
            <w:pPr>
              <w:rPr>
                <w:sz w:val="22"/>
              </w:rPr>
            </w:pP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00000">
            <w:pPr>
              <w:rPr>
                <w:sz w:val="22"/>
              </w:rPr>
            </w:pPr>
            <w:r>
              <w:rPr>
                <w:sz w:val="22"/>
              </w:rPr>
              <w:t xml:space="preserve"> 8.</w:t>
            </w: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pPr>
              <w:ind/>
              <w:jc w:val="both"/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мкпп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00000">
            <w:pPr>
              <w:rPr>
                <w:sz w:val="22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00000">
            <w:pPr>
              <w:rPr>
                <w:sz w:val="22"/>
              </w:rPr>
            </w:pP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00000">
            <w:pPr>
              <w:rPr>
                <w:sz w:val="22"/>
              </w:rPr>
            </w:pPr>
            <w:r>
              <w:rPr>
                <w:sz w:val="22"/>
              </w:rPr>
              <w:t xml:space="preserve"> 9.</w:t>
            </w: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00000">
            <w:pPr>
              <w:ind/>
              <w:jc w:val="both"/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мкпп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00000">
            <w:pPr>
              <w:rPr>
                <w:sz w:val="22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00000">
            <w:pPr>
              <w:rPr>
                <w:sz w:val="22"/>
              </w:rPr>
            </w:pPr>
          </w:p>
        </w:tc>
      </w:tr>
      <w:tr>
        <w:trPr>
          <w:trHeight w:hRule="atLeast" w:val="212"/>
        </w:trP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00000">
            <w:pPr>
              <w:rPr>
                <w:sz w:val="22"/>
              </w:rPr>
            </w:pPr>
            <w:r>
              <w:rPr>
                <w:sz w:val="22"/>
              </w:rPr>
              <w:t>10.</w:t>
            </w: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00000">
            <w:pPr>
              <w:ind/>
              <w:jc w:val="both"/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акпп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00000">
            <w:pPr>
              <w:rPr>
                <w:sz w:val="22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00000">
            <w:pPr>
              <w:rPr>
                <w:sz w:val="22"/>
              </w:rPr>
            </w:pP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00000">
            <w:pPr>
              <w:rPr>
                <w:sz w:val="22"/>
              </w:rPr>
            </w:pPr>
            <w:r>
              <w:rPr>
                <w:sz w:val="22"/>
              </w:rPr>
              <w:t>11.</w:t>
            </w: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00000">
            <w:pPr>
              <w:ind/>
              <w:jc w:val="both"/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акпп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00000">
            <w:pPr>
              <w:rPr>
                <w:sz w:val="22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00000">
            <w:pPr>
              <w:rPr>
                <w:sz w:val="22"/>
              </w:rPr>
            </w:pP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00000">
            <w:pPr>
              <w:rPr>
                <w:sz w:val="22"/>
              </w:rPr>
            </w:pPr>
            <w:r>
              <w:rPr>
                <w:sz w:val="22"/>
              </w:rPr>
              <w:t>12.</w:t>
            </w: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00000">
            <w:pPr>
              <w:ind/>
              <w:jc w:val="both"/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мкпп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зач.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00000">
            <w:pPr>
              <w:rPr>
                <w:sz w:val="22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00000">
            <w:pPr>
              <w:rPr>
                <w:sz w:val="22"/>
              </w:rPr>
            </w:pPr>
          </w:p>
        </w:tc>
      </w:tr>
    </w:tbl>
    <w:p w14:paraId="D4000000">
      <w:pPr>
        <w:spacing w:line="192" w:lineRule="auto"/>
        <w:ind/>
        <w:rPr>
          <w:sz w:val="22"/>
        </w:rPr>
      </w:pPr>
    </w:p>
    <w:p w14:paraId="D5000000">
      <w:pPr>
        <w:spacing w:line="192" w:lineRule="auto"/>
        <w:ind/>
        <w:rPr>
          <w:sz w:val="22"/>
        </w:rPr>
      </w:pPr>
      <w:r>
        <w:rPr>
          <w:sz w:val="22"/>
        </w:rPr>
        <w:t>Всего обучалось в учебной группе           ___</w:t>
      </w:r>
      <w:r>
        <w:rPr>
          <w:sz w:val="22"/>
        </w:rPr>
        <w:t>___</w:t>
      </w:r>
      <w:r>
        <w:rPr>
          <w:sz w:val="22"/>
        </w:rPr>
        <w:t>___человек</w:t>
      </w:r>
    </w:p>
    <w:p w14:paraId="D6000000">
      <w:pPr>
        <w:spacing w:line="192" w:lineRule="auto"/>
        <w:ind/>
        <w:rPr>
          <w:sz w:val="22"/>
        </w:rPr>
      </w:pPr>
      <w:r>
        <w:rPr>
          <w:sz w:val="22"/>
        </w:rPr>
        <w:t xml:space="preserve">Допущено к экзаменам                              </w:t>
      </w:r>
      <w:r>
        <w:rPr>
          <w:sz w:val="22"/>
        </w:rPr>
        <w:t>___</w:t>
      </w:r>
      <w:r>
        <w:rPr>
          <w:sz w:val="22"/>
        </w:rPr>
        <w:t>______человек</w:t>
      </w:r>
    </w:p>
    <w:p w14:paraId="D7000000">
      <w:pPr>
        <w:spacing w:line="192" w:lineRule="auto"/>
        <w:ind/>
        <w:rPr>
          <w:sz w:val="22"/>
        </w:rPr>
      </w:pPr>
      <w:r>
        <w:rPr>
          <w:sz w:val="22"/>
        </w:rPr>
        <w:t xml:space="preserve">Сдали экзамены                                          </w:t>
      </w:r>
      <w:r>
        <w:rPr>
          <w:sz w:val="22"/>
        </w:rPr>
        <w:t>___</w:t>
      </w:r>
      <w:r>
        <w:rPr>
          <w:sz w:val="22"/>
        </w:rPr>
        <w:t>______человек</w:t>
      </w:r>
    </w:p>
    <w:p w14:paraId="D8000000">
      <w:pPr>
        <w:spacing w:line="192" w:lineRule="auto"/>
        <w:ind/>
        <w:rPr>
          <w:sz w:val="22"/>
        </w:rPr>
      </w:pPr>
      <w:r>
        <w:rPr>
          <w:sz w:val="22"/>
        </w:rPr>
        <w:t>Не выдержали экзамены                            ____</w:t>
      </w:r>
      <w:r>
        <w:rPr>
          <w:sz w:val="22"/>
        </w:rPr>
        <w:t>___</w:t>
      </w:r>
      <w:r>
        <w:rPr>
          <w:sz w:val="22"/>
        </w:rPr>
        <w:t>__человек</w:t>
      </w:r>
    </w:p>
    <w:p w14:paraId="D9000000">
      <w:pPr>
        <w:spacing w:line="192" w:lineRule="auto"/>
        <w:ind/>
        <w:rPr>
          <w:sz w:val="22"/>
        </w:rPr>
      </w:pPr>
    </w:p>
    <w:p w14:paraId="DA000000">
      <w:pPr>
        <w:spacing w:line="192" w:lineRule="auto"/>
        <w:ind/>
        <w:rPr>
          <w:sz w:val="22"/>
        </w:rPr>
      </w:pPr>
      <w:r>
        <w:rPr>
          <w:sz w:val="22"/>
        </w:rPr>
        <w:t>Председатель экзаменационной комиссии____________________</w:t>
      </w:r>
    </w:p>
    <w:p w14:paraId="DB000000">
      <w:pPr>
        <w:spacing w:line="192" w:lineRule="auto"/>
        <w:ind/>
      </w:pPr>
      <w:r>
        <w:t xml:space="preserve">Члены комиссии  </w:t>
      </w:r>
      <w:r>
        <w:t xml:space="preserve">                                          _____</w:t>
      </w:r>
      <w:r>
        <w:t>_______________</w:t>
      </w:r>
    </w:p>
    <w:p w14:paraId="DC000000">
      <w:pPr>
        <w:spacing w:line="192" w:lineRule="auto"/>
        <w:ind/>
      </w:pPr>
    </w:p>
    <w:p w14:paraId="DD000000">
      <w:pPr>
        <w:spacing w:line="192" w:lineRule="auto"/>
        <w:ind/>
      </w:pPr>
      <w:r>
        <w:t xml:space="preserve">                               </w:t>
      </w:r>
      <w:r>
        <w:t xml:space="preserve">                                          _</w:t>
      </w:r>
      <w:r>
        <w:t>________________</w:t>
      </w:r>
      <w:r>
        <w:t>___</w:t>
      </w:r>
    </w:p>
    <w:sectPr>
      <w:pgSz w:h="11906" w:orient="landscape" w:w="16838"/>
      <w:pgMar w:bottom="567" w:footer="709" w:gutter="0" w:header="709" w:left="85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ocument Map"/>
    <w:basedOn w:val="Style_2"/>
    <w:link w:val="Style_8_ch"/>
    <w:rPr>
      <w:rFonts w:ascii="Tahoma" w:hAnsi="Tahoma"/>
    </w:rPr>
  </w:style>
  <w:style w:styleId="Style_8_ch" w:type="character">
    <w:name w:val="Document Map"/>
    <w:basedOn w:val="Style_2_ch"/>
    <w:link w:val="Style_8"/>
    <w:rPr>
      <w:rFonts w:ascii="Tahoma" w:hAnsi="Tahoma"/>
    </w:rPr>
  </w:style>
  <w:style w:styleId="Style_9" w:type="paragraph">
    <w:name w:val="Normal (Web)"/>
    <w:basedOn w:val="Style_2"/>
    <w:link w:val="Style_9_ch"/>
    <w:pPr>
      <w:spacing w:afterAutospacing="on" w:beforeAutospacing="on"/>
      <w:ind/>
    </w:pPr>
  </w:style>
  <w:style w:styleId="Style_9_ch" w:type="character">
    <w:name w:val="Normal (Web)"/>
    <w:basedOn w:val="Style_2_ch"/>
    <w:link w:val="Style_9"/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heading 1"/>
    <w:next w:val="Style_2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2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Body Text"/>
    <w:basedOn w:val="Style_2"/>
    <w:link w:val="Style_19_ch"/>
  </w:style>
  <w:style w:styleId="Style_19_ch" w:type="character">
    <w:name w:val="Body Text"/>
    <w:basedOn w:val="Style_2_ch"/>
    <w:link w:val="Style_19"/>
  </w:style>
  <w:style w:styleId="Style_20" w:type="paragraph">
    <w:name w:val="toc 8"/>
    <w:next w:val="Style_2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2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2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basedOn w:val="Style_2"/>
    <w:link w:val="Style_23_ch"/>
    <w:uiPriority w:val="10"/>
    <w:qFormat/>
    <w:pPr>
      <w:ind/>
      <w:jc w:val="center"/>
    </w:pPr>
    <w:rPr>
      <w:sz w:val="32"/>
    </w:rPr>
  </w:style>
  <w:style w:styleId="Style_23_ch" w:type="character">
    <w:name w:val="Title"/>
    <w:basedOn w:val="Style_2_ch"/>
    <w:link w:val="Style_23"/>
    <w:rPr>
      <w:sz w:val="32"/>
    </w:rPr>
  </w:style>
  <w:style w:styleId="Style_24" w:type="paragraph">
    <w:name w:val="heading 4"/>
    <w:next w:val="Style_2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Balloon Text"/>
    <w:basedOn w:val="Style_2"/>
    <w:link w:val="Style_25_ch"/>
    <w:rPr>
      <w:rFonts w:ascii="Tahoma" w:hAnsi="Tahoma"/>
      <w:sz w:val="16"/>
    </w:rPr>
  </w:style>
  <w:style w:styleId="Style_25_ch" w:type="character">
    <w:name w:val="Balloon Text"/>
    <w:basedOn w:val="Style_2_ch"/>
    <w:link w:val="Style_25"/>
    <w:rPr>
      <w:rFonts w:ascii="Tahoma" w:hAnsi="Tahoma"/>
      <w:sz w:val="16"/>
    </w:rPr>
  </w:style>
  <w:style w:styleId="Style_26" w:type="paragraph">
    <w:name w:val="heading 2"/>
    <w:next w:val="Style_2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27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MyOffice-CoreFramework-Windows/25-982.666.6545.616.0@RELEASE-DESKTOP-WASSABI_HOME-RC-RENEW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2026-09-22T21:59:50Z</dcterms:modified>
</cp:coreProperties>
</file>